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F7D" w:rsidRDefault="00D64F7D" w:rsidP="004276D0">
      <w:pPr>
        <w:tabs>
          <w:tab w:val="left" w:pos="3300"/>
        </w:tabs>
        <w:rPr>
          <w:rFonts w:ascii="Arial" w:hAnsi="Arial"/>
          <w:lang w:val="de-AT"/>
        </w:rPr>
      </w:pPr>
    </w:p>
    <w:p w:rsidR="00094E00" w:rsidRDefault="00094E00" w:rsidP="004276D0">
      <w:pPr>
        <w:tabs>
          <w:tab w:val="left" w:pos="3300"/>
        </w:tabs>
        <w:rPr>
          <w:rFonts w:ascii="Arial" w:hAnsi="Arial"/>
          <w:lang w:val="de-AT"/>
        </w:rPr>
      </w:pP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9"/>
        <w:gridCol w:w="4091"/>
      </w:tblGrid>
      <w:tr w:rsidR="00094E00" w:rsidTr="006273F6">
        <w:tc>
          <w:tcPr>
            <w:tcW w:w="4189" w:type="dxa"/>
          </w:tcPr>
          <w:p w:rsidR="00094E00" w:rsidRDefault="00094E00" w:rsidP="00AB5466">
            <w:pPr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094E00">
              <w:rPr>
                <w:rFonts w:ascii="Times New Roman" w:hAnsi="Times New Roman" w:cs="Times New Roman"/>
                <w:b/>
                <w:noProof/>
                <w:sz w:val="26"/>
                <w:lang w:bidi="ar-SA"/>
              </w:rPr>
              <w:drawing>
                <wp:inline distT="0" distB="0" distL="0" distR="0">
                  <wp:extent cx="1859446" cy="718900"/>
                  <wp:effectExtent l="19050" t="0" r="7454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69" cy="72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:rsidR="00094E00" w:rsidRDefault="00094E00" w:rsidP="00AB5466">
            <w:pPr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094E00">
              <w:rPr>
                <w:rFonts w:ascii="Times New Roman" w:hAnsi="Times New Roman" w:cs="Times New Roman"/>
                <w:b/>
                <w:noProof/>
                <w:sz w:val="26"/>
                <w:lang w:bidi="ar-SA"/>
              </w:rPr>
              <w:drawing>
                <wp:inline distT="0" distB="0" distL="0" distR="0">
                  <wp:extent cx="1471820" cy="573283"/>
                  <wp:effectExtent l="1905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61" cy="57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466" w:rsidRDefault="00AB5466" w:rsidP="00AB5466">
      <w:pPr>
        <w:spacing w:after="0"/>
        <w:jc w:val="center"/>
        <w:rPr>
          <w:rFonts w:ascii="Times New Roman" w:hAnsi="Times New Roman" w:cs="Times New Roman"/>
          <w:b/>
          <w:sz w:val="26"/>
        </w:rPr>
      </w:pPr>
    </w:p>
    <w:p w:rsidR="00AB5466" w:rsidRPr="00682747" w:rsidRDefault="00AB5466" w:rsidP="00AB5466">
      <w:pPr>
        <w:jc w:val="center"/>
        <w:rPr>
          <w:rFonts w:asciiTheme="minorHAnsi" w:hAnsiTheme="minorHAnsi" w:cs="Calibri"/>
          <w:b/>
          <w:sz w:val="28"/>
          <w:szCs w:val="28"/>
          <w:lang w:val="en-GB"/>
        </w:rPr>
      </w:pPr>
      <w:r w:rsidRPr="00682747">
        <w:rPr>
          <w:rFonts w:ascii="Times New Roman" w:hAnsi="Times New Roman" w:cs="Times New Roman"/>
          <w:b/>
          <w:sz w:val="28"/>
          <w:szCs w:val="28"/>
        </w:rPr>
        <w:t xml:space="preserve">UNIQUE </w:t>
      </w:r>
      <w:r w:rsidRPr="00682747">
        <w:rPr>
          <w:rFonts w:asciiTheme="minorHAnsi" w:hAnsiTheme="minorHAnsi" w:cs="Calibri"/>
          <w:b/>
          <w:sz w:val="28"/>
          <w:szCs w:val="28"/>
          <w:lang w:val="en-GB"/>
        </w:rPr>
        <w:t xml:space="preserve">Focus Group conducted @ BIMTECH </w:t>
      </w:r>
    </w:p>
    <w:p w:rsidR="00AB5466" w:rsidRPr="00665F08" w:rsidRDefault="00AB5466" w:rsidP="00AB5466">
      <w:pPr>
        <w:spacing w:after="0"/>
        <w:rPr>
          <w:rFonts w:ascii="Times New Roman" w:hAnsi="Times New Roman" w:cs="Times New Roman"/>
          <w:sz w:val="24"/>
        </w:rPr>
      </w:pPr>
    </w:p>
    <w:p w:rsidR="00AB5466" w:rsidRPr="005E13C5" w:rsidRDefault="00AB5466" w:rsidP="00AB546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5E13C5">
        <w:rPr>
          <w:rFonts w:ascii="Times New Roman" w:hAnsi="Times New Roman" w:cs="Times New Roman"/>
          <w:b/>
          <w:sz w:val="24"/>
        </w:rPr>
        <w:t>23</w:t>
      </w:r>
      <w:r w:rsidRPr="005E13C5">
        <w:rPr>
          <w:rFonts w:ascii="Times New Roman" w:hAnsi="Times New Roman" w:cs="Times New Roman"/>
          <w:b/>
          <w:sz w:val="24"/>
          <w:vertAlign w:val="superscript"/>
        </w:rPr>
        <w:t>rd</w:t>
      </w:r>
      <w:r w:rsidRPr="005E13C5">
        <w:rPr>
          <w:rFonts w:ascii="Times New Roman" w:hAnsi="Times New Roman" w:cs="Times New Roman"/>
          <w:b/>
          <w:sz w:val="24"/>
        </w:rPr>
        <w:t xml:space="preserve"> April 2014, New Delhi </w:t>
      </w:r>
    </w:p>
    <w:p w:rsidR="00AB5466" w:rsidRPr="00665F08" w:rsidRDefault="00AB5466" w:rsidP="00AB5466">
      <w:pPr>
        <w:spacing w:after="0"/>
        <w:jc w:val="both"/>
        <w:rPr>
          <w:rFonts w:ascii="Times New Roman" w:hAnsi="Times New Roman" w:cs="Times New Roman"/>
          <w:sz w:val="24"/>
        </w:rPr>
      </w:pPr>
      <w:r w:rsidRPr="00665F08">
        <w:rPr>
          <w:rFonts w:ascii="Times New Roman" w:hAnsi="Times New Roman" w:cs="Times New Roman"/>
          <w:sz w:val="24"/>
        </w:rPr>
        <w:t xml:space="preserve">UNIQUE is </w:t>
      </w:r>
      <w:proofErr w:type="gramStart"/>
      <w:r w:rsidRPr="00665F08">
        <w:rPr>
          <w:rFonts w:ascii="Times New Roman" w:hAnsi="Times New Roman" w:cs="Times New Roman"/>
          <w:sz w:val="24"/>
        </w:rPr>
        <w:t>a</w:t>
      </w:r>
      <w:proofErr w:type="gramEnd"/>
      <w:r w:rsidRPr="00665F08">
        <w:rPr>
          <w:rFonts w:ascii="Times New Roman" w:hAnsi="Times New Roman" w:cs="Times New Roman"/>
          <w:sz w:val="24"/>
        </w:rPr>
        <w:t xml:space="preserve"> Erasmus </w:t>
      </w:r>
      <w:proofErr w:type="spellStart"/>
      <w:r w:rsidRPr="00665F08">
        <w:rPr>
          <w:rFonts w:ascii="Times New Roman" w:hAnsi="Times New Roman" w:cs="Times New Roman"/>
          <w:sz w:val="24"/>
        </w:rPr>
        <w:t>Mundus</w:t>
      </w:r>
      <w:proofErr w:type="spellEnd"/>
      <w:r w:rsidRPr="00665F08">
        <w:rPr>
          <w:rFonts w:ascii="Times New Roman" w:hAnsi="Times New Roman" w:cs="Times New Roman"/>
          <w:sz w:val="24"/>
        </w:rPr>
        <w:t xml:space="preserve"> funded project which is aimed at improving services for international students, address the international dimensions of Quality Assurance and to promote the joint </w:t>
      </w:r>
      <w:proofErr w:type="spellStart"/>
      <w:r w:rsidRPr="00665F08">
        <w:rPr>
          <w:rFonts w:ascii="Times New Roman" w:hAnsi="Times New Roman" w:cs="Times New Roman"/>
          <w:sz w:val="24"/>
        </w:rPr>
        <w:t>programmes</w:t>
      </w:r>
      <w:proofErr w:type="spellEnd"/>
      <w:r w:rsidRPr="00665F08">
        <w:rPr>
          <w:rFonts w:ascii="Times New Roman" w:hAnsi="Times New Roman" w:cs="Times New Roman"/>
          <w:sz w:val="24"/>
        </w:rPr>
        <w:t xml:space="preserve"> towards students. The consortium members include FH </w:t>
      </w:r>
      <w:proofErr w:type="spellStart"/>
      <w:r w:rsidRPr="00665F08">
        <w:rPr>
          <w:rFonts w:ascii="Times New Roman" w:hAnsi="Times New Roman" w:cs="Times New Roman"/>
          <w:sz w:val="24"/>
        </w:rPr>
        <w:t>Joanneum</w:t>
      </w:r>
      <w:proofErr w:type="spellEnd"/>
      <w:r w:rsidRPr="00665F08">
        <w:rPr>
          <w:rFonts w:ascii="Times New Roman" w:hAnsi="Times New Roman" w:cs="Times New Roman"/>
          <w:sz w:val="24"/>
        </w:rPr>
        <w:t xml:space="preserve">, Austria; World University Service, Austria;  </w:t>
      </w:r>
      <w:proofErr w:type="spellStart"/>
      <w:r w:rsidRPr="00665F08">
        <w:rPr>
          <w:rFonts w:ascii="Times New Roman" w:hAnsi="Times New Roman" w:cs="Times New Roman"/>
          <w:sz w:val="24"/>
        </w:rPr>
        <w:t>Universida</w:t>
      </w:r>
      <w:proofErr w:type="spellEnd"/>
      <w:r w:rsidRPr="00665F08">
        <w:rPr>
          <w:rFonts w:ascii="Times New Roman" w:hAnsi="Times New Roman" w:cs="Times New Roman"/>
          <w:sz w:val="24"/>
        </w:rPr>
        <w:t xml:space="preserve"> de Alicante, Spain; Voronezh State University, Russia; </w:t>
      </w:r>
      <w:proofErr w:type="spellStart"/>
      <w:r w:rsidRPr="00665F08">
        <w:rPr>
          <w:rFonts w:ascii="Times New Roman" w:hAnsi="Times New Roman" w:cs="Times New Roman"/>
          <w:sz w:val="24"/>
        </w:rPr>
        <w:t>Univeristy</w:t>
      </w:r>
      <w:proofErr w:type="spellEnd"/>
      <w:r w:rsidRPr="00665F08">
        <w:rPr>
          <w:rFonts w:ascii="Times New Roman" w:hAnsi="Times New Roman" w:cs="Times New Roman"/>
          <w:sz w:val="24"/>
        </w:rPr>
        <w:t xml:space="preserve"> of International Business and Economics, China; </w:t>
      </w:r>
      <w:proofErr w:type="spellStart"/>
      <w:r w:rsidRPr="00665F08">
        <w:rPr>
          <w:rFonts w:ascii="Times New Roman" w:hAnsi="Times New Roman" w:cs="Times New Roman"/>
          <w:sz w:val="24"/>
        </w:rPr>
        <w:t>Intstituto</w:t>
      </w:r>
      <w:proofErr w:type="spellEnd"/>
      <w:r w:rsidRPr="00665F0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65F08">
        <w:rPr>
          <w:rFonts w:ascii="Times New Roman" w:hAnsi="Times New Roman" w:cs="Times New Roman"/>
          <w:sz w:val="24"/>
        </w:rPr>
        <w:t>Technologico</w:t>
      </w:r>
      <w:proofErr w:type="spellEnd"/>
      <w:r w:rsidRPr="00665F08">
        <w:rPr>
          <w:rFonts w:ascii="Times New Roman" w:hAnsi="Times New Roman" w:cs="Times New Roman"/>
          <w:sz w:val="24"/>
        </w:rPr>
        <w:t xml:space="preserve"> de Monterey, Mexico; Birla Institute of Management Technology, India; Polytechnic of Namibia, Namibia; Aston University, UK.</w:t>
      </w:r>
    </w:p>
    <w:p w:rsidR="00AB5466" w:rsidRPr="00665F08" w:rsidRDefault="00AB5466" w:rsidP="00AB5466">
      <w:pPr>
        <w:spacing w:after="0"/>
        <w:jc w:val="both"/>
        <w:rPr>
          <w:rFonts w:ascii="Times New Roman" w:hAnsi="Times New Roman" w:cs="Times New Roman"/>
          <w:sz w:val="24"/>
        </w:rPr>
      </w:pP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3366"/>
        <w:gridCol w:w="3438"/>
      </w:tblGrid>
      <w:tr w:rsidR="00AB5466" w:rsidTr="007E13A3">
        <w:tc>
          <w:tcPr>
            <w:tcW w:w="3369" w:type="dxa"/>
          </w:tcPr>
          <w:p w:rsidR="00AB5466" w:rsidRDefault="00AB5466" w:rsidP="007E13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bidi="ar-SA"/>
              </w:rPr>
              <w:drawing>
                <wp:inline distT="0" distB="0" distL="0" distR="0">
                  <wp:extent cx="1982855" cy="1321904"/>
                  <wp:effectExtent l="19050" t="0" r="0" b="0"/>
                  <wp:docPr id="10" name="Picture 1" descr="C:\Users\IT\Dropbox\UNIQUE\Content\WP1 -Needs Analysis\Needs Analysis\BIMTECH\Photo\Picture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T\Dropbox\UNIQUE\Content\WP1 -Needs Analysis\Needs Analysis\BIMTECH\Photo\Picture 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40" cy="1320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AB5466" w:rsidRDefault="00AB5466" w:rsidP="007E13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bidi="ar-SA"/>
              </w:rPr>
              <w:drawing>
                <wp:inline distT="0" distB="0" distL="0" distR="0">
                  <wp:extent cx="1979765" cy="1319843"/>
                  <wp:effectExtent l="19050" t="0" r="1435" b="0"/>
                  <wp:docPr id="11" name="Picture 2" descr="C:\Users\IT\Dropbox\UNIQUE\Content\WP1 -Needs Analysis\Needs Analysis\BIMTECH\Photo\Picture 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T\Dropbox\UNIQUE\Content\WP1 -Needs Analysis\Needs Analysis\BIMTECH\Photo\Picture 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864" cy="132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</w:tcPr>
          <w:p w:rsidR="00AB5466" w:rsidRDefault="00AB5466" w:rsidP="007E13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bidi="ar-SA"/>
              </w:rPr>
              <w:drawing>
                <wp:inline distT="0" distB="0" distL="0" distR="0">
                  <wp:extent cx="1982856" cy="1321904"/>
                  <wp:effectExtent l="19050" t="0" r="0" b="0"/>
                  <wp:docPr id="12" name="Picture 3" descr="C:\Users\IT\Dropbox\UNIQUE\Content\WP1 -Needs Analysis\Needs Analysis\BIMTECH\Photo\Picture 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T\Dropbox\UNIQUE\Content\WP1 -Needs Analysis\Needs Analysis\BIMTECH\Photo\Picture 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712" cy="1323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466" w:rsidRDefault="00AB5466" w:rsidP="00AB5466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B5466" w:rsidRDefault="00AB5466" w:rsidP="00AB5466">
      <w:pPr>
        <w:spacing w:after="0"/>
        <w:jc w:val="both"/>
      </w:pPr>
      <w:r>
        <w:rPr>
          <w:rFonts w:ascii="Times New Roman" w:hAnsi="Times New Roman" w:cs="Times New Roman"/>
          <w:sz w:val="24"/>
        </w:rPr>
        <w:t xml:space="preserve">BIMTECH conducted a focused group on Need Gap Analysis to document the practices of Indian higher education system, </w:t>
      </w:r>
      <w:r>
        <w:t xml:space="preserve">higher education standards between India and European Union, </w:t>
      </w:r>
      <w:proofErr w:type="spellStart"/>
      <w:r>
        <w:t>internationalisation</w:t>
      </w:r>
      <w:proofErr w:type="spellEnd"/>
      <w:r>
        <w:t xml:space="preserve"> taking place in higher education institutions and at the school (BIMTECH) practices. The focused group was conducted by Prof. </w:t>
      </w:r>
      <w:proofErr w:type="spellStart"/>
      <w:r>
        <w:t>Rahul</w:t>
      </w:r>
      <w:proofErr w:type="spellEnd"/>
      <w:r>
        <w:t xml:space="preserve"> Singh and Dr </w:t>
      </w:r>
      <w:proofErr w:type="spellStart"/>
      <w:r>
        <w:t>Anuj</w:t>
      </w:r>
      <w:proofErr w:type="spellEnd"/>
      <w:r>
        <w:t xml:space="preserve"> Sharma who are also the project experts from Birla Institute. </w:t>
      </w:r>
    </w:p>
    <w:p w:rsidR="00AB5466" w:rsidRDefault="00AB5466" w:rsidP="00AB5466">
      <w:pPr>
        <w:spacing w:after="0"/>
        <w:jc w:val="both"/>
      </w:pPr>
    </w:p>
    <w:p w:rsidR="00AB5466" w:rsidRDefault="00AB5466" w:rsidP="00AB5466">
      <w:pPr>
        <w:spacing w:after="0"/>
        <w:jc w:val="both"/>
      </w:pPr>
      <w:r>
        <w:t xml:space="preserve">It was participated by the experts and academics who not only have long experience in education but also have been in policy making in the higher education including Dr H </w:t>
      </w:r>
      <w:proofErr w:type="spellStart"/>
      <w:r>
        <w:t>Chaturvedi</w:t>
      </w:r>
      <w:proofErr w:type="spellEnd"/>
      <w:r>
        <w:t xml:space="preserve">, Director, Dr </w:t>
      </w:r>
      <w:proofErr w:type="spellStart"/>
      <w:r>
        <w:t>Anupam</w:t>
      </w:r>
      <w:proofErr w:type="spellEnd"/>
      <w:r>
        <w:t xml:space="preserve"> </w:t>
      </w:r>
      <w:proofErr w:type="spellStart"/>
      <w:r>
        <w:t>Varma</w:t>
      </w:r>
      <w:proofErr w:type="spellEnd"/>
      <w:r>
        <w:t xml:space="preserve">, Deputy Director and Chair of PGDM-IB program, Dr </w:t>
      </w:r>
      <w:proofErr w:type="spellStart"/>
      <w:r>
        <w:t>Shri</w:t>
      </w:r>
      <w:proofErr w:type="spellEnd"/>
      <w:r>
        <w:t xml:space="preserve"> </w:t>
      </w:r>
      <w:proofErr w:type="spellStart"/>
      <w:r>
        <w:t>Prakash</w:t>
      </w:r>
      <w:proofErr w:type="spellEnd"/>
      <w:r>
        <w:t xml:space="preserve">, Professor of Eminence, Dr A K </w:t>
      </w:r>
      <w:proofErr w:type="spellStart"/>
      <w:r>
        <w:t>Dey</w:t>
      </w:r>
      <w:proofErr w:type="spellEnd"/>
      <w:r>
        <w:t xml:space="preserve">, Professor and chair of Operations Management, Dr G D </w:t>
      </w:r>
      <w:proofErr w:type="spellStart"/>
      <w:r>
        <w:t>Sardana</w:t>
      </w:r>
      <w:proofErr w:type="spellEnd"/>
      <w:r>
        <w:t xml:space="preserve">, Professor and Chair of Case Development, Dr L </w:t>
      </w:r>
      <w:proofErr w:type="spellStart"/>
      <w:r>
        <w:t>Ramani</w:t>
      </w:r>
      <w:proofErr w:type="spellEnd"/>
      <w:r>
        <w:t xml:space="preserve">, Associate Professor, Prof. Eugene </w:t>
      </w:r>
      <w:proofErr w:type="spellStart"/>
      <w:r>
        <w:t>Rubene</w:t>
      </w:r>
      <w:proofErr w:type="spellEnd"/>
      <w:r>
        <w:t xml:space="preserve">, Assistant Professor, Dr </w:t>
      </w:r>
      <w:proofErr w:type="spellStart"/>
      <w:r>
        <w:t>Sangeeta</w:t>
      </w:r>
      <w:proofErr w:type="spellEnd"/>
      <w:r>
        <w:t xml:space="preserve"> </w:t>
      </w:r>
      <w:proofErr w:type="spellStart"/>
      <w:r>
        <w:t>Shukla</w:t>
      </w:r>
      <w:proofErr w:type="spellEnd"/>
      <w:r>
        <w:t xml:space="preserve">, Assistant Professor, Prof. </w:t>
      </w:r>
      <w:proofErr w:type="spellStart"/>
      <w:r>
        <w:t>Manoj</w:t>
      </w:r>
      <w:proofErr w:type="spellEnd"/>
      <w:r>
        <w:t xml:space="preserve"> </w:t>
      </w:r>
      <w:proofErr w:type="spellStart"/>
      <w:r>
        <w:t>Pandey</w:t>
      </w:r>
      <w:proofErr w:type="spellEnd"/>
      <w:r>
        <w:t xml:space="preserve">, Associate Professor, Prof. </w:t>
      </w:r>
      <w:proofErr w:type="spellStart"/>
      <w:r>
        <w:t>Dhruv</w:t>
      </w:r>
      <w:proofErr w:type="spellEnd"/>
      <w:r>
        <w:t xml:space="preserve"> </w:t>
      </w:r>
      <w:proofErr w:type="spellStart"/>
      <w:r>
        <w:t>Chak</w:t>
      </w:r>
      <w:proofErr w:type="spellEnd"/>
      <w:r>
        <w:t xml:space="preserve">, Professor and Chair of Marketing, Prof. Ashok </w:t>
      </w:r>
      <w:proofErr w:type="spellStart"/>
      <w:r>
        <w:t>Malhotra</w:t>
      </w:r>
      <w:proofErr w:type="spellEnd"/>
      <w:r>
        <w:t xml:space="preserve">, Professor and Chair of PGDM program, Prof. N </w:t>
      </w:r>
      <w:proofErr w:type="spellStart"/>
      <w:r>
        <w:t>N</w:t>
      </w:r>
      <w:proofErr w:type="spellEnd"/>
      <w:r>
        <w:t xml:space="preserve"> Sharma, Associate Professor and Chair of SDP program, Dr K C </w:t>
      </w:r>
      <w:proofErr w:type="spellStart"/>
      <w:r>
        <w:t>Arora</w:t>
      </w:r>
      <w:proofErr w:type="spellEnd"/>
      <w:r>
        <w:t xml:space="preserve">, Professor and Registrar, Prof. </w:t>
      </w:r>
      <w:proofErr w:type="spellStart"/>
      <w:r>
        <w:t>Nimisha</w:t>
      </w:r>
      <w:proofErr w:type="spellEnd"/>
      <w:r>
        <w:t xml:space="preserve"> Singh, Assistant Professor, Student Exchange In-charge, Dr J </w:t>
      </w:r>
      <w:proofErr w:type="spellStart"/>
      <w:r>
        <w:t>Shettigar</w:t>
      </w:r>
      <w:proofErr w:type="spellEnd"/>
      <w:r>
        <w:t xml:space="preserve">, Professor and Chair of Retail. </w:t>
      </w:r>
    </w:p>
    <w:p w:rsidR="00094E00" w:rsidRDefault="00094E00" w:rsidP="00AB5466">
      <w:pPr>
        <w:spacing w:after="0"/>
        <w:jc w:val="both"/>
      </w:pPr>
    </w:p>
    <w:p w:rsidR="00AB5466" w:rsidRPr="004276D0" w:rsidRDefault="00094E00" w:rsidP="00094E00">
      <w:pPr>
        <w:spacing w:after="0"/>
        <w:jc w:val="both"/>
        <w:rPr>
          <w:rFonts w:ascii="Arial" w:hAnsi="Arial"/>
          <w:lang w:val="de-AT"/>
        </w:rPr>
      </w:pPr>
      <w:r>
        <w:t xml:space="preserve">Contact: Prof. </w:t>
      </w:r>
      <w:proofErr w:type="spellStart"/>
      <w:r>
        <w:t>Rahul</w:t>
      </w:r>
      <w:proofErr w:type="spellEnd"/>
      <w:r>
        <w:t xml:space="preserve"> Singh: </w:t>
      </w:r>
      <w:hyperlink r:id="rId11" w:history="1">
        <w:r w:rsidRPr="00BD33E0">
          <w:rPr>
            <w:rStyle w:val="Hyperlink"/>
          </w:rPr>
          <w:t>rahul.singh@bimtech.ac.in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sectPr w:rsidR="00AB5466" w:rsidRPr="004276D0" w:rsidSect="00BC44D0">
      <w:headerReference w:type="default" r:id="rId12"/>
      <w:footerReference w:type="default" r:id="rId13"/>
      <w:pgSz w:w="11906" w:h="16838" w:code="9"/>
      <w:pgMar w:top="1417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2D1" w:rsidRDefault="00C342D1" w:rsidP="005F4E5B">
      <w:pPr>
        <w:spacing w:after="0" w:line="240" w:lineRule="auto"/>
      </w:pPr>
      <w:r>
        <w:separator/>
      </w:r>
    </w:p>
  </w:endnote>
  <w:endnote w:type="continuationSeparator" w:id="0">
    <w:p w:rsidR="00C342D1" w:rsidRDefault="00C342D1" w:rsidP="005F4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B05" w:rsidRPr="00DD0B05" w:rsidRDefault="00DD0B05" w:rsidP="00DD0B05">
    <w:pPr>
      <w:pStyle w:val="Footer"/>
      <w:tabs>
        <w:tab w:val="clear" w:pos="4536"/>
        <w:tab w:val="clear" w:pos="9072"/>
        <w:tab w:val="left" w:pos="3686"/>
      </w:tabs>
      <w:rPr>
        <w:rFonts w:ascii="Arial" w:hAnsi="Arial"/>
        <w:b/>
        <w:color w:val="505150"/>
        <w:sz w:val="16"/>
        <w:lang w:val="de-AT"/>
      </w:rPr>
    </w:pPr>
    <w:r w:rsidRPr="00DD0B05">
      <w:rPr>
        <w:rFonts w:ascii="Arial" w:hAnsi="Arial"/>
        <w:b/>
        <w:sz w:val="16"/>
        <w:lang w:val="de-AT"/>
      </w:rPr>
      <w:t>Claudia Linditsch, MA</w:t>
    </w:r>
    <w:r>
      <w:rPr>
        <w:rFonts w:ascii="Arial" w:hAnsi="Arial"/>
        <w:b/>
        <w:sz w:val="16"/>
        <w:lang w:val="de-AT"/>
      </w:rPr>
      <w:tab/>
    </w:r>
    <w:r w:rsidRPr="00DD0B05">
      <w:rPr>
        <w:rFonts w:ascii="Arial" w:hAnsi="Arial"/>
        <w:b/>
        <w:color w:val="505150"/>
        <w:sz w:val="16"/>
        <w:lang w:val="de-AT"/>
      </w:rPr>
      <w:t>FH JOANNEUM</w:t>
    </w:r>
  </w:p>
  <w:p w:rsidR="00DD0B05" w:rsidRPr="00DD0B05" w:rsidRDefault="00DD0B05" w:rsidP="00DD0B05">
    <w:pPr>
      <w:pStyle w:val="EinfacherAbsatz"/>
      <w:tabs>
        <w:tab w:val="left" w:pos="3686"/>
        <w:tab w:val="left" w:pos="6379"/>
      </w:tabs>
      <w:spacing w:line="240" w:lineRule="auto"/>
      <w:rPr>
        <w:rFonts w:ascii="ArialMT" w:hAnsi="ArialMT" w:cs="ArialMT"/>
        <w:color w:val="4C4C4C"/>
        <w:sz w:val="15"/>
        <w:szCs w:val="15"/>
      </w:rPr>
    </w:pPr>
    <w:r w:rsidRPr="00DD0B05">
      <w:rPr>
        <w:rFonts w:ascii="Arial" w:hAnsi="Arial" w:cs="ArialMT"/>
        <w:color w:val="4C4C4C"/>
        <w:sz w:val="15"/>
        <w:szCs w:val="15"/>
      </w:rPr>
      <w:t xml:space="preserve">Research Associate </w:t>
    </w:r>
    <w:r w:rsidRPr="00DD0B05">
      <w:rPr>
        <w:rFonts w:ascii="Arial" w:hAnsi="Arial" w:cs="Arial-BoldMT"/>
        <w:bCs/>
        <w:color w:val="4C4C4C"/>
        <w:position w:val="2"/>
        <w:sz w:val="15"/>
        <w:szCs w:val="15"/>
      </w:rPr>
      <w:t xml:space="preserve">| </w:t>
    </w:r>
    <w:r w:rsidRPr="00DD0B05">
      <w:rPr>
        <w:rFonts w:ascii="Arial" w:hAnsi="Arial" w:cs="ArialMT"/>
        <w:color w:val="4C4C4C"/>
        <w:sz w:val="15"/>
        <w:szCs w:val="15"/>
      </w:rPr>
      <w:t>Institute of International</w:t>
    </w:r>
    <w:r>
      <w:rPr>
        <w:rFonts w:ascii="Arial" w:hAnsi="Arial" w:cs="ArialMT"/>
        <w:color w:val="4C4C4C"/>
        <w:sz w:val="15"/>
        <w:szCs w:val="15"/>
      </w:rPr>
      <w:tab/>
    </w:r>
    <w:r>
      <w:rPr>
        <w:rFonts w:ascii="ArialMT" w:hAnsi="ArialMT" w:cs="ArialMT"/>
        <w:color w:val="4C4C4C"/>
        <w:sz w:val="15"/>
        <w:szCs w:val="15"/>
      </w:rPr>
      <w:t>Eggenberger Allee 11</w:t>
    </w:r>
    <w:r>
      <w:rPr>
        <w:rFonts w:ascii="ArialMT" w:hAnsi="ArialMT" w:cs="ArialMT"/>
        <w:color w:val="4C4C4C"/>
        <w:sz w:val="15"/>
        <w:szCs w:val="15"/>
      </w:rPr>
      <w:tab/>
      <w:t>Tel. +43 (0)316 5453 6832</w:t>
    </w:r>
    <w:r w:rsidRPr="00DD0B05">
      <w:rPr>
        <w:rFonts w:ascii="Arial" w:hAnsi="Arial" w:cs="ArialMT"/>
        <w:color w:val="4C4C4C"/>
        <w:sz w:val="15"/>
        <w:szCs w:val="15"/>
      </w:rPr>
      <w:br/>
      <w:t xml:space="preserve">Management @ Department of Management </w:t>
    </w:r>
    <w:r>
      <w:rPr>
        <w:rFonts w:ascii="Arial" w:hAnsi="Arial" w:cs="ArialMT"/>
        <w:color w:val="4C4C4C"/>
        <w:sz w:val="15"/>
        <w:szCs w:val="15"/>
      </w:rPr>
      <w:tab/>
    </w:r>
    <w:r>
      <w:rPr>
        <w:rFonts w:ascii="ArialMT" w:hAnsi="ArialMT" w:cs="ArialMT"/>
        <w:color w:val="4C4C4C"/>
        <w:sz w:val="15"/>
        <w:szCs w:val="15"/>
      </w:rPr>
      <w:t>8020 Graz – Austria – Europe</w:t>
    </w:r>
    <w:r>
      <w:rPr>
        <w:rFonts w:ascii="ArialMT" w:hAnsi="ArialMT" w:cs="ArialMT"/>
        <w:color w:val="4C4C4C"/>
        <w:sz w:val="15"/>
        <w:szCs w:val="15"/>
      </w:rPr>
      <w:tab/>
      <w:t>Email: claudia.linditsch@fh-joanneum.at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2D1" w:rsidRDefault="00C342D1" w:rsidP="005F4E5B">
      <w:pPr>
        <w:spacing w:after="0" w:line="240" w:lineRule="auto"/>
      </w:pPr>
      <w:r>
        <w:separator/>
      </w:r>
    </w:p>
  </w:footnote>
  <w:footnote w:type="continuationSeparator" w:id="0">
    <w:p w:rsidR="00C342D1" w:rsidRDefault="00C342D1" w:rsidP="005F4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E5B" w:rsidRDefault="005F4E5B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-737023</wp:posOffset>
          </wp:positionH>
          <wp:positionV relativeFrom="paragraph">
            <wp:posOffset>-467148</wp:posOffset>
          </wp:positionV>
          <wp:extent cx="7570215" cy="10708192"/>
          <wp:effectExtent l="25400" t="0" r="0" b="0"/>
          <wp:wrapNone/>
          <wp:docPr id="1" name="Grafik 0" descr="Briefpapier Segelcrew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Segelcrew-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215" cy="10708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F4E5B"/>
    <w:rsid w:val="00005947"/>
    <w:rsid w:val="00013ED8"/>
    <w:rsid w:val="000512F3"/>
    <w:rsid w:val="00094E00"/>
    <w:rsid w:val="000A4505"/>
    <w:rsid w:val="00101855"/>
    <w:rsid w:val="00121F3F"/>
    <w:rsid w:val="0035450E"/>
    <w:rsid w:val="00385100"/>
    <w:rsid w:val="003B1F1C"/>
    <w:rsid w:val="004276D0"/>
    <w:rsid w:val="00455645"/>
    <w:rsid w:val="005F4E5B"/>
    <w:rsid w:val="006245E7"/>
    <w:rsid w:val="006273F6"/>
    <w:rsid w:val="00666357"/>
    <w:rsid w:val="006971B2"/>
    <w:rsid w:val="006F1ABA"/>
    <w:rsid w:val="00716F3F"/>
    <w:rsid w:val="008B0F03"/>
    <w:rsid w:val="008B1BD0"/>
    <w:rsid w:val="009046CF"/>
    <w:rsid w:val="0094479F"/>
    <w:rsid w:val="009D0B2F"/>
    <w:rsid w:val="00AB5466"/>
    <w:rsid w:val="00B54CE0"/>
    <w:rsid w:val="00B82BFE"/>
    <w:rsid w:val="00BC44D0"/>
    <w:rsid w:val="00C342D1"/>
    <w:rsid w:val="00C64A0E"/>
    <w:rsid w:val="00C802C0"/>
    <w:rsid w:val="00D64F7D"/>
    <w:rsid w:val="00D751A4"/>
    <w:rsid w:val="00DD0B05"/>
    <w:rsid w:val="00E752F7"/>
    <w:rsid w:val="00EE4D9A"/>
    <w:rsid w:val="00F14E90"/>
    <w:rsid w:val="00F32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66"/>
    <w:rPr>
      <w:rFonts w:asciiTheme="majorHAnsi" w:hAnsiTheme="majorHAnsi" w:cstheme="majorBidi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F4E5B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lang w:val="de-DE" w:bidi="ar-S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F4E5B"/>
  </w:style>
  <w:style w:type="paragraph" w:styleId="Footer">
    <w:name w:val="footer"/>
    <w:basedOn w:val="Normal"/>
    <w:link w:val="FooterChar"/>
    <w:uiPriority w:val="99"/>
    <w:unhideWhenUsed/>
    <w:rsid w:val="005F4E5B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lang w:val="de-DE" w:bidi="ar-SA"/>
    </w:rPr>
  </w:style>
  <w:style w:type="character" w:customStyle="1" w:styleId="FooterChar">
    <w:name w:val="Footer Char"/>
    <w:basedOn w:val="DefaultParagraphFont"/>
    <w:link w:val="Footer"/>
    <w:uiPriority w:val="99"/>
    <w:rsid w:val="005F4E5B"/>
  </w:style>
  <w:style w:type="paragraph" w:styleId="BalloonText">
    <w:name w:val="Balloon Text"/>
    <w:basedOn w:val="Normal"/>
    <w:link w:val="BalloonTextChar"/>
    <w:uiPriority w:val="99"/>
    <w:semiHidden/>
    <w:unhideWhenUsed/>
    <w:rsid w:val="005F4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E5B"/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Normal"/>
    <w:uiPriority w:val="99"/>
    <w:rsid w:val="00DD0B0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bidi="ar-SA"/>
    </w:rPr>
  </w:style>
  <w:style w:type="table" w:styleId="TableGrid">
    <w:name w:val="Table Grid"/>
    <w:basedOn w:val="TableNormal"/>
    <w:uiPriority w:val="59"/>
    <w:rsid w:val="00AB5466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94E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mailto:rahul.singh@bimtech.ac.in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RAHUL SINGH</cp:lastModifiedBy>
  <cp:revision>8</cp:revision>
  <dcterms:created xsi:type="dcterms:W3CDTF">2014-03-12T14:31:00Z</dcterms:created>
  <dcterms:modified xsi:type="dcterms:W3CDTF">2015-04-06T08:21:00Z</dcterms:modified>
</cp:coreProperties>
</file>